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607EF" w14:textId="77777777" w:rsidR="00B92552" w:rsidRDefault="00B92552" w:rsidP="002F1B37">
      <w:pPr>
        <w:pStyle w:val="Style0"/>
        <w:rPr>
          <w:rFonts w:cs="Arial"/>
          <w:color w:val="000000"/>
          <w:sz w:val="22"/>
          <w:szCs w:val="22"/>
          <w:u w:val="single"/>
        </w:rPr>
      </w:pPr>
    </w:p>
    <w:p w14:paraId="63EB4758" w14:textId="77777777" w:rsidR="00B92552" w:rsidRDefault="00B92552" w:rsidP="002F1B37">
      <w:pPr>
        <w:pStyle w:val="Style0"/>
        <w:rPr>
          <w:rFonts w:cs="Arial"/>
          <w:color w:val="000000"/>
          <w:sz w:val="22"/>
          <w:szCs w:val="22"/>
          <w:u w:val="single"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9108"/>
      </w:tblGrid>
      <w:tr w:rsidR="002F38A2" w14:paraId="6C790F91" w14:textId="77777777" w:rsidTr="00EF00C8">
        <w:trPr>
          <w:trHeight w:val="2000"/>
        </w:trPr>
        <w:tc>
          <w:tcPr>
            <w:tcW w:w="9108" w:type="dxa"/>
            <w:tcBorders>
              <w:bottom w:val="double" w:sz="12" w:space="0" w:color="auto"/>
            </w:tcBorders>
          </w:tcPr>
          <w:p w14:paraId="74DFCF8B" w14:textId="4D3AF968" w:rsidR="00574C44" w:rsidRPr="00F133BF" w:rsidRDefault="00E70361" w:rsidP="00574C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</w:pPr>
            <w:r w:rsidRPr="0038692C">
              <w:rPr>
                <w:rFonts w:ascii="Footlight MT Light" w:hAnsi="Footlight MT Light"/>
                <w:position w:val="-22"/>
                <w:sz w:val="28"/>
              </w:rPr>
              <w:t xml:space="preserve">Resolution of the New Haven Board of Aldermen Authorizing the </w:t>
            </w:r>
            <w:r>
              <w:rPr>
                <w:rFonts w:ascii="Footlight MT Light" w:hAnsi="Footlight MT Light"/>
                <w:position w:val="-22"/>
                <w:sz w:val="28"/>
              </w:rPr>
              <w:t xml:space="preserve">multi-year contract for Leadership, Education and Athletics in Partnership, Inc. (LEAP) </w:t>
            </w:r>
            <w:r w:rsidR="00D2352F">
              <w:rPr>
                <w:rFonts w:ascii="Footlight MT Light" w:hAnsi="Footlight MT Light"/>
                <w:position w:val="-22"/>
                <w:sz w:val="28"/>
              </w:rPr>
              <w:t xml:space="preserve">1) </w:t>
            </w:r>
            <w:r w:rsidRPr="0038692C">
              <w:rPr>
                <w:rFonts w:ascii="Footlight MT Light" w:hAnsi="Footlight MT Light"/>
                <w:position w:val="-22"/>
                <w:sz w:val="28"/>
              </w:rPr>
              <w:t>to provide</w:t>
            </w:r>
            <w:r w:rsidR="00D2352F">
              <w:rPr>
                <w:rFonts w:ascii="Footlight MT Light" w:hAnsi="Footlight MT Light"/>
                <w:position w:val="-22"/>
                <w:sz w:val="28"/>
              </w:rPr>
              <w:t xml:space="preserve"> operational</w:t>
            </w:r>
            <w:r>
              <w:rPr>
                <w:rFonts w:ascii="Footlight MT Light" w:hAnsi="Footlight MT Light"/>
                <w:position w:val="-22"/>
                <w:sz w:val="28"/>
              </w:rPr>
              <w:t xml:space="preserve"> management for the Dixwell Community Center (Q-House).</w:t>
            </w:r>
            <w:r w:rsidR="00D2352F">
              <w:rPr>
                <w:rFonts w:ascii="Footlight MT Light" w:hAnsi="Footlight MT Light"/>
                <w:position w:val="-22"/>
                <w:sz w:val="28"/>
              </w:rPr>
              <w:t xml:space="preserve"> This amount is </w:t>
            </w:r>
            <w:r w:rsidR="00D2352F" w:rsidRPr="0038692C">
              <w:rPr>
                <w:rFonts w:ascii="Footlight MT Light" w:hAnsi="Footlight MT Light"/>
                <w:position w:val="-22"/>
                <w:sz w:val="28"/>
              </w:rPr>
              <w:t>not to Exceed $</w:t>
            </w:r>
            <w:r w:rsidR="00D2352F">
              <w:rPr>
                <w:rFonts w:ascii="Footlight MT Light" w:hAnsi="Footlight MT Light"/>
                <w:position w:val="-22"/>
                <w:sz w:val="28"/>
              </w:rPr>
              <w:t>1</w:t>
            </w:r>
            <w:r w:rsidR="00D2352F" w:rsidRPr="0038692C">
              <w:rPr>
                <w:rFonts w:ascii="Footlight MT Light" w:hAnsi="Footlight MT Light"/>
                <w:position w:val="-22"/>
                <w:sz w:val="28"/>
              </w:rPr>
              <w:t>00,000.00</w:t>
            </w:r>
            <w:r w:rsidR="00D2352F">
              <w:rPr>
                <w:rFonts w:ascii="Footlight MT Light" w:hAnsi="Footlight MT Light"/>
                <w:position w:val="-22"/>
                <w:sz w:val="28"/>
              </w:rPr>
              <w:t>; 2) to manage City of New Haven sourced programmatic dollars for the Dixwell Community Center (Q House).</w:t>
            </w:r>
            <w:r>
              <w:rPr>
                <w:rFonts w:ascii="Footlight MT Light" w:hAnsi="Footlight MT Light"/>
                <w:position w:val="-22"/>
                <w:sz w:val="28"/>
              </w:rPr>
              <w:t xml:space="preserve">  LEAP will</w:t>
            </w:r>
            <w:r w:rsidR="00D2352F">
              <w:rPr>
                <w:rFonts w:ascii="Footlight MT Light" w:hAnsi="Footlight MT Light"/>
                <w:position w:val="-22"/>
                <w:sz w:val="28"/>
              </w:rPr>
              <w:t xml:space="preserve"> provide </w:t>
            </w:r>
            <w:r>
              <w:rPr>
                <w:rFonts w:ascii="Footlight MT Light" w:hAnsi="Footlight MT Light"/>
                <w:position w:val="-22"/>
                <w:sz w:val="28"/>
              </w:rPr>
              <w:t>programming and space management for the multi-generational facility in the Dixwell/</w:t>
            </w:r>
            <w:proofErr w:type="spellStart"/>
            <w:r>
              <w:rPr>
                <w:rFonts w:ascii="Footlight MT Light" w:hAnsi="Footlight MT Light"/>
                <w:position w:val="-22"/>
                <w:sz w:val="28"/>
              </w:rPr>
              <w:t>Newhallville</w:t>
            </w:r>
            <w:proofErr w:type="spellEnd"/>
            <w:r>
              <w:rPr>
                <w:rFonts w:ascii="Footlight MT Light" w:hAnsi="Footlight MT Light"/>
                <w:position w:val="-22"/>
                <w:sz w:val="28"/>
              </w:rPr>
              <w:t xml:space="preserve"> community.</w:t>
            </w:r>
            <w:r w:rsidR="00D2352F">
              <w:rPr>
                <w:rFonts w:ascii="Footlight MT Light" w:hAnsi="Footlight MT Light"/>
                <w:position w:val="-22"/>
                <w:sz w:val="28"/>
              </w:rPr>
              <w:t xml:space="preserve">  </w:t>
            </w:r>
          </w:p>
          <w:p w14:paraId="492A07C6" w14:textId="77777777" w:rsidR="002F38A2" w:rsidRDefault="002F38A2" w:rsidP="00EF00C8">
            <w:pPr>
              <w:rPr>
                <w:rFonts w:ascii="Footlight MT Light" w:hAnsi="Footlight MT Light"/>
                <w:position w:val="-22"/>
                <w:sz w:val="28"/>
              </w:rPr>
            </w:pPr>
          </w:p>
        </w:tc>
      </w:tr>
    </w:tbl>
    <w:p w14:paraId="7B57294E" w14:textId="77777777" w:rsidR="008330B0" w:rsidRDefault="008330B0" w:rsidP="002F1B37">
      <w:pPr>
        <w:pStyle w:val="Style0"/>
        <w:rPr>
          <w:rFonts w:cs="Arial"/>
          <w:color w:val="000000"/>
          <w:sz w:val="22"/>
          <w:szCs w:val="22"/>
          <w:u w:val="single"/>
        </w:rPr>
      </w:pPr>
    </w:p>
    <w:p w14:paraId="59D88A73" w14:textId="17BE38B5" w:rsidR="002E5551" w:rsidRDefault="002E5551" w:rsidP="002E5551">
      <w:pPr>
        <w:pStyle w:val="Style0"/>
        <w:rPr>
          <w:rFonts w:cs="Arial"/>
          <w:color w:val="000000"/>
          <w:sz w:val="22"/>
          <w:szCs w:val="22"/>
        </w:rPr>
      </w:pPr>
      <w:proofErr w:type="gramStart"/>
      <w:r>
        <w:rPr>
          <w:rFonts w:cs="Arial"/>
          <w:color w:val="000000"/>
          <w:sz w:val="22"/>
          <w:szCs w:val="22"/>
        </w:rPr>
        <w:t>WHEREAS,</w:t>
      </w:r>
      <w:proofErr w:type="gramEnd"/>
      <w:r>
        <w:rPr>
          <w:rFonts w:cs="Arial"/>
          <w:color w:val="000000"/>
          <w:sz w:val="22"/>
          <w:szCs w:val="22"/>
        </w:rPr>
        <w:t xml:space="preserve"> </w:t>
      </w:r>
      <w:r w:rsidR="00D619B1">
        <w:rPr>
          <w:rFonts w:cs="Arial"/>
          <w:color w:val="000000"/>
          <w:sz w:val="22"/>
          <w:szCs w:val="22"/>
        </w:rPr>
        <w:t>The Dixwell Community Center (Q House) was built in 1924 and has deep roots in the Dixwell Community becoming a base for neighborhood groups, charities and other civic organizations; and</w:t>
      </w:r>
    </w:p>
    <w:p w14:paraId="0B22032E" w14:textId="77777777" w:rsidR="00574C44" w:rsidRDefault="00574C44" w:rsidP="002F1B37">
      <w:pPr>
        <w:pStyle w:val="Style0"/>
        <w:rPr>
          <w:rFonts w:cs="Arial"/>
          <w:color w:val="000000"/>
          <w:sz w:val="22"/>
          <w:szCs w:val="22"/>
        </w:rPr>
      </w:pPr>
    </w:p>
    <w:p w14:paraId="32E0B7F4" w14:textId="6B4E86F1" w:rsidR="002F38A2" w:rsidRDefault="00503880" w:rsidP="002F1B37">
      <w:pPr>
        <w:pStyle w:val="Style0"/>
        <w:rPr>
          <w:rFonts w:cs="Arial"/>
          <w:color w:val="000000"/>
          <w:sz w:val="22"/>
          <w:szCs w:val="22"/>
        </w:rPr>
      </w:pPr>
      <w:proofErr w:type="gramStart"/>
      <w:r>
        <w:rPr>
          <w:rFonts w:cs="Arial"/>
          <w:color w:val="000000"/>
          <w:sz w:val="22"/>
          <w:szCs w:val="22"/>
        </w:rPr>
        <w:t>WHEREAS,</w:t>
      </w:r>
      <w:proofErr w:type="gramEnd"/>
      <w:r>
        <w:rPr>
          <w:rFonts w:cs="Arial"/>
          <w:color w:val="000000"/>
          <w:sz w:val="22"/>
          <w:szCs w:val="22"/>
        </w:rPr>
        <w:t xml:space="preserve"> the </w:t>
      </w:r>
      <w:r w:rsidR="00574C44">
        <w:rPr>
          <w:rFonts w:cs="Arial"/>
          <w:color w:val="000000"/>
          <w:sz w:val="22"/>
          <w:szCs w:val="22"/>
        </w:rPr>
        <w:t xml:space="preserve">City of New Haven recognizes that youth have limited resources and opportunities that may require services and mentors in order to </w:t>
      </w:r>
      <w:r w:rsidR="00D619B1">
        <w:rPr>
          <w:rFonts w:cs="Arial"/>
          <w:color w:val="000000"/>
          <w:sz w:val="22"/>
          <w:szCs w:val="22"/>
        </w:rPr>
        <w:t xml:space="preserve">support growth and </w:t>
      </w:r>
      <w:r w:rsidR="00574C44">
        <w:rPr>
          <w:rFonts w:cs="Arial"/>
          <w:color w:val="000000"/>
          <w:sz w:val="22"/>
          <w:szCs w:val="22"/>
        </w:rPr>
        <w:t xml:space="preserve">reduce the risk for involvement in inappropriate behaviors; and </w:t>
      </w:r>
    </w:p>
    <w:p w14:paraId="71FDE6FA" w14:textId="77777777" w:rsidR="00574C44" w:rsidRDefault="00574C44" w:rsidP="002F1B37">
      <w:pPr>
        <w:pStyle w:val="Style0"/>
        <w:rPr>
          <w:rFonts w:cs="Arial"/>
          <w:color w:val="000000"/>
          <w:sz w:val="22"/>
          <w:szCs w:val="22"/>
        </w:rPr>
      </w:pPr>
    </w:p>
    <w:p w14:paraId="3492EEC5" w14:textId="543DE1CF" w:rsidR="00AB24E5" w:rsidRDefault="00AB24E5" w:rsidP="002F1B37">
      <w:pPr>
        <w:pStyle w:val="Style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WHEREAS, </w:t>
      </w:r>
      <w:r w:rsidR="00D619B1">
        <w:rPr>
          <w:rFonts w:cs="Arial"/>
          <w:color w:val="000000"/>
          <w:sz w:val="22"/>
          <w:szCs w:val="22"/>
        </w:rPr>
        <w:t xml:space="preserve">Leadership, Education and Athletics in Partnership, Inc. has been selected via </w:t>
      </w:r>
      <w:r w:rsidR="00196EB8">
        <w:rPr>
          <w:rFonts w:cs="Arial"/>
          <w:color w:val="000000"/>
          <w:sz w:val="22"/>
          <w:szCs w:val="22"/>
        </w:rPr>
        <w:t xml:space="preserve">City of New Haven </w:t>
      </w:r>
      <w:r w:rsidR="00D619B1">
        <w:rPr>
          <w:rFonts w:cs="Arial"/>
          <w:color w:val="000000"/>
          <w:sz w:val="22"/>
          <w:szCs w:val="22"/>
        </w:rPr>
        <w:t xml:space="preserve">procurement process to be </w:t>
      </w:r>
      <w:r w:rsidR="00196EB8">
        <w:rPr>
          <w:rFonts w:cs="Arial"/>
          <w:color w:val="000000"/>
          <w:sz w:val="22"/>
          <w:szCs w:val="22"/>
        </w:rPr>
        <w:t xml:space="preserve">the </w:t>
      </w:r>
      <w:r w:rsidR="00D619B1">
        <w:rPr>
          <w:rFonts w:cs="Arial"/>
          <w:color w:val="000000"/>
          <w:sz w:val="22"/>
          <w:szCs w:val="22"/>
        </w:rPr>
        <w:t>manag</w:t>
      </w:r>
      <w:r w:rsidR="00196EB8">
        <w:rPr>
          <w:rFonts w:cs="Arial"/>
          <w:color w:val="000000"/>
          <w:sz w:val="22"/>
          <w:szCs w:val="22"/>
        </w:rPr>
        <w:t>ing organization of</w:t>
      </w:r>
      <w:r w:rsidR="00D619B1">
        <w:rPr>
          <w:rFonts w:cs="Arial"/>
          <w:color w:val="000000"/>
          <w:sz w:val="22"/>
          <w:szCs w:val="22"/>
        </w:rPr>
        <w:t xml:space="preserve"> operations </w:t>
      </w:r>
      <w:r w:rsidR="00196EB8">
        <w:rPr>
          <w:rFonts w:cs="Arial"/>
          <w:color w:val="000000"/>
          <w:sz w:val="22"/>
          <w:szCs w:val="22"/>
        </w:rPr>
        <w:t>for</w:t>
      </w:r>
      <w:r w:rsidR="00D619B1">
        <w:rPr>
          <w:rFonts w:cs="Arial"/>
          <w:color w:val="000000"/>
          <w:sz w:val="22"/>
          <w:szCs w:val="22"/>
        </w:rPr>
        <w:t xml:space="preserve"> the Dixwell Community Center (Q House); and</w:t>
      </w:r>
    </w:p>
    <w:p w14:paraId="5B1815D7" w14:textId="460AACBA" w:rsidR="00D619B1" w:rsidRDefault="00D619B1" w:rsidP="002F1B37">
      <w:pPr>
        <w:pStyle w:val="Style0"/>
        <w:rPr>
          <w:rFonts w:cs="Arial"/>
          <w:color w:val="000000"/>
          <w:sz w:val="22"/>
          <w:szCs w:val="22"/>
        </w:rPr>
      </w:pPr>
    </w:p>
    <w:p w14:paraId="22912A52" w14:textId="6A8924F7" w:rsidR="00D619B1" w:rsidRDefault="00D619B1" w:rsidP="002F1B37">
      <w:pPr>
        <w:pStyle w:val="Style0"/>
        <w:rPr>
          <w:rFonts w:cs="Arial"/>
          <w:color w:val="000000"/>
          <w:sz w:val="22"/>
          <w:szCs w:val="22"/>
        </w:rPr>
      </w:pPr>
      <w:proofErr w:type="gramStart"/>
      <w:r>
        <w:rPr>
          <w:rFonts w:cs="Arial"/>
          <w:color w:val="000000"/>
          <w:sz w:val="22"/>
          <w:szCs w:val="22"/>
        </w:rPr>
        <w:t>WHEREAS,</w:t>
      </w:r>
      <w:proofErr w:type="gramEnd"/>
      <w:r>
        <w:rPr>
          <w:rFonts w:cs="Arial"/>
          <w:color w:val="000000"/>
          <w:sz w:val="22"/>
          <w:szCs w:val="22"/>
        </w:rPr>
        <w:t xml:space="preserve"> the Youth and Recreation Department </w:t>
      </w:r>
      <w:r w:rsidR="005244B2">
        <w:rPr>
          <w:rFonts w:cs="Arial"/>
          <w:color w:val="000000"/>
          <w:sz w:val="22"/>
          <w:szCs w:val="22"/>
        </w:rPr>
        <w:t>seeks to enter into a three (3) year multi-year contract with Leadership, Education and Athletics in Partnership, Inc in order to establish fluidity and consistency in services provided;</w:t>
      </w:r>
    </w:p>
    <w:p w14:paraId="03DECF6A" w14:textId="77777777" w:rsidR="002F1B37" w:rsidRDefault="002F1B37" w:rsidP="002F1B37">
      <w:pPr>
        <w:pStyle w:val="Style0"/>
        <w:rPr>
          <w:rFonts w:cs="Arial"/>
          <w:color w:val="000000"/>
          <w:sz w:val="22"/>
          <w:szCs w:val="22"/>
        </w:rPr>
      </w:pPr>
    </w:p>
    <w:p w14:paraId="15C7D2CD" w14:textId="77777777" w:rsidR="002F1B37" w:rsidRDefault="002F1B37" w:rsidP="002F1B37">
      <w:pPr>
        <w:pStyle w:val="Style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NOW, THEREFORE, BE IT</w:t>
      </w:r>
      <w:r w:rsidR="00D02C58">
        <w:rPr>
          <w:rFonts w:cs="Arial"/>
          <w:color w:val="000000"/>
          <w:sz w:val="22"/>
          <w:szCs w:val="22"/>
        </w:rPr>
        <w:t xml:space="preserve"> RESOLVED</w:t>
      </w:r>
      <w:r>
        <w:rPr>
          <w:rFonts w:cs="Arial"/>
          <w:color w:val="000000"/>
          <w:sz w:val="22"/>
          <w:szCs w:val="22"/>
        </w:rPr>
        <w:t xml:space="preserve"> by </w:t>
      </w:r>
      <w:r w:rsidR="00FE3C84">
        <w:rPr>
          <w:rFonts w:cs="Arial"/>
          <w:color w:val="000000"/>
          <w:sz w:val="22"/>
          <w:szCs w:val="22"/>
        </w:rPr>
        <w:t xml:space="preserve">the </w:t>
      </w:r>
      <w:smartTag w:uri="urn:schemas-microsoft-com:office:smarttags" w:element="place">
        <w:smartTag w:uri="urn:schemas-microsoft-com:office:smarttags" w:element="City">
          <w:r w:rsidR="00FE3C84">
            <w:rPr>
              <w:rFonts w:cs="Arial"/>
              <w:color w:val="000000"/>
              <w:sz w:val="22"/>
              <w:szCs w:val="22"/>
            </w:rPr>
            <w:t>New Haven</w:t>
          </w:r>
        </w:smartTag>
      </w:smartTag>
      <w:r w:rsidR="00FE3C84">
        <w:rPr>
          <w:rFonts w:cs="Arial"/>
          <w:color w:val="000000"/>
          <w:sz w:val="22"/>
          <w:szCs w:val="22"/>
        </w:rPr>
        <w:t xml:space="preserve"> Board of Aldermen:</w:t>
      </w:r>
    </w:p>
    <w:p w14:paraId="2DEECC47" w14:textId="77777777" w:rsidR="002F1B37" w:rsidRDefault="002F1B37" w:rsidP="002F1B37">
      <w:pPr>
        <w:pStyle w:val="Style0"/>
        <w:rPr>
          <w:rFonts w:cs="Arial"/>
          <w:color w:val="000000"/>
          <w:sz w:val="22"/>
          <w:szCs w:val="22"/>
        </w:rPr>
      </w:pPr>
    </w:p>
    <w:p w14:paraId="3D1F9669" w14:textId="0600F0C6" w:rsidR="00AB24E5" w:rsidRDefault="00AB24E5" w:rsidP="0082058A">
      <w:pPr>
        <w:pStyle w:val="Style0"/>
        <w:numPr>
          <w:ilvl w:val="0"/>
          <w:numId w:val="3"/>
        </w:num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The Youth </w:t>
      </w:r>
      <w:r w:rsidR="005244B2">
        <w:rPr>
          <w:rFonts w:cs="Arial"/>
          <w:color w:val="000000"/>
          <w:sz w:val="22"/>
          <w:szCs w:val="22"/>
        </w:rPr>
        <w:t xml:space="preserve">and Recreation </w:t>
      </w:r>
      <w:r>
        <w:rPr>
          <w:rFonts w:cs="Arial"/>
          <w:color w:val="000000"/>
          <w:sz w:val="22"/>
          <w:szCs w:val="22"/>
        </w:rPr>
        <w:t xml:space="preserve">Department </w:t>
      </w:r>
      <w:r w:rsidR="005244B2">
        <w:rPr>
          <w:rFonts w:cs="Arial"/>
          <w:color w:val="000000"/>
          <w:sz w:val="22"/>
          <w:szCs w:val="22"/>
        </w:rPr>
        <w:t xml:space="preserve">may contract with Leadership, Education and Athletics in Partnership Inc. for three (3) year contract for fiscal years 2021-2022; 2022-2023 and 2023-2024 for management of operations of the Dixwell Community Center (Q House); and </w:t>
      </w:r>
    </w:p>
    <w:p w14:paraId="7FDA1315" w14:textId="77777777" w:rsidR="00AB24E5" w:rsidRDefault="00AB24E5" w:rsidP="002F1B37">
      <w:pPr>
        <w:pStyle w:val="Style0"/>
        <w:rPr>
          <w:rFonts w:cs="Arial"/>
          <w:color w:val="000000"/>
          <w:sz w:val="22"/>
          <w:szCs w:val="22"/>
        </w:rPr>
      </w:pPr>
    </w:p>
    <w:p w14:paraId="6C1AFDC5" w14:textId="19F01F6E" w:rsidR="002F1B37" w:rsidRDefault="002F1B37" w:rsidP="0082058A">
      <w:pPr>
        <w:pStyle w:val="Style0"/>
        <w:numPr>
          <w:ilvl w:val="0"/>
          <w:numId w:val="3"/>
        </w:num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That </w:t>
      </w:r>
      <w:r w:rsidR="005244B2">
        <w:rPr>
          <w:rFonts w:cs="Arial"/>
          <w:color w:val="000000"/>
          <w:sz w:val="22"/>
          <w:szCs w:val="22"/>
        </w:rPr>
        <w:t xml:space="preserve">the maximum contractual amount will not exceed $100,000 per fiscal year; and </w:t>
      </w:r>
    </w:p>
    <w:p w14:paraId="2BB89B25" w14:textId="64249C14" w:rsidR="0082058A" w:rsidRDefault="0082058A" w:rsidP="00AB24E5">
      <w:pPr>
        <w:pStyle w:val="Style0"/>
        <w:rPr>
          <w:rFonts w:cs="Arial"/>
          <w:color w:val="000000"/>
          <w:sz w:val="22"/>
          <w:szCs w:val="22"/>
        </w:rPr>
      </w:pPr>
    </w:p>
    <w:p w14:paraId="6A930AE2" w14:textId="4C2A1246" w:rsidR="0082058A" w:rsidRDefault="000C58EB" w:rsidP="0082058A">
      <w:pPr>
        <w:pStyle w:val="Style0"/>
        <w:numPr>
          <w:ilvl w:val="0"/>
          <w:numId w:val="3"/>
        </w:num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In addition to the Management fee, </w:t>
      </w:r>
      <w:r w:rsidR="0082058A">
        <w:rPr>
          <w:rFonts w:cs="Arial"/>
          <w:color w:val="000000"/>
          <w:sz w:val="22"/>
          <w:szCs w:val="22"/>
        </w:rPr>
        <w:t xml:space="preserve">Leadership, Education and Athletics in Partnership, Inc. will manage </w:t>
      </w:r>
      <w:r>
        <w:rPr>
          <w:rFonts w:cs="Arial"/>
          <w:color w:val="000000"/>
          <w:sz w:val="22"/>
          <w:szCs w:val="22"/>
        </w:rPr>
        <w:t xml:space="preserve">(and be paid) </w:t>
      </w:r>
      <w:r w:rsidR="0082058A">
        <w:rPr>
          <w:rFonts w:cs="Arial"/>
          <w:color w:val="000000"/>
          <w:sz w:val="22"/>
          <w:szCs w:val="22"/>
        </w:rPr>
        <w:t xml:space="preserve">the City of New Haven sourced programmatic dollars for the Dixwell Community Center (Q House) </w:t>
      </w:r>
      <w:r w:rsidR="00D2352F">
        <w:rPr>
          <w:rFonts w:cs="Arial"/>
          <w:color w:val="000000"/>
          <w:sz w:val="22"/>
          <w:szCs w:val="22"/>
        </w:rPr>
        <w:t xml:space="preserve">which will be determined on a yearly basis </w:t>
      </w:r>
      <w:r w:rsidR="0082058A">
        <w:rPr>
          <w:rFonts w:cs="Arial"/>
          <w:color w:val="000000"/>
          <w:sz w:val="22"/>
          <w:szCs w:val="22"/>
        </w:rPr>
        <w:t xml:space="preserve">and provide fiscal and operational reports to the Youth and Recreation Department for drawdown(s); and </w:t>
      </w:r>
    </w:p>
    <w:p w14:paraId="7F3828CD" w14:textId="77777777" w:rsidR="0082058A" w:rsidRDefault="0082058A" w:rsidP="0082058A">
      <w:pPr>
        <w:pStyle w:val="ListParagraph"/>
        <w:rPr>
          <w:rFonts w:cs="Arial"/>
          <w:color w:val="000000"/>
          <w:sz w:val="22"/>
          <w:szCs w:val="22"/>
        </w:rPr>
      </w:pPr>
    </w:p>
    <w:p w14:paraId="358BD2B9" w14:textId="5EB0E617" w:rsidR="00D2352F" w:rsidRDefault="000C58EB" w:rsidP="002F1B37">
      <w:pPr>
        <w:pStyle w:val="Style0"/>
        <w:numPr>
          <w:ilvl w:val="0"/>
          <w:numId w:val="3"/>
        </w:num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The City of New Haven and </w:t>
      </w:r>
      <w:r w:rsidR="0082058A">
        <w:rPr>
          <w:rFonts w:cs="Arial"/>
          <w:color w:val="000000"/>
          <w:sz w:val="22"/>
          <w:szCs w:val="22"/>
        </w:rPr>
        <w:t>Leadership, Education and Athletics in Partnership, Inc will be authorized to accept contribution</w:t>
      </w:r>
      <w:r w:rsidR="00D2352F">
        <w:rPr>
          <w:rFonts w:cs="Arial"/>
          <w:color w:val="000000"/>
          <w:sz w:val="22"/>
          <w:szCs w:val="22"/>
        </w:rPr>
        <w:t>s outside of City of New Haven funding for programming</w:t>
      </w:r>
      <w:r>
        <w:rPr>
          <w:rFonts w:cs="Arial"/>
          <w:color w:val="000000"/>
          <w:sz w:val="22"/>
          <w:szCs w:val="22"/>
        </w:rPr>
        <w:t xml:space="preserve"> and operations </w:t>
      </w:r>
      <w:r w:rsidR="00D2352F">
        <w:rPr>
          <w:rFonts w:cs="Arial"/>
          <w:color w:val="000000"/>
          <w:sz w:val="22"/>
          <w:szCs w:val="22"/>
        </w:rPr>
        <w:t>of the Dixwell Community Center (Q House); and</w:t>
      </w:r>
    </w:p>
    <w:p w14:paraId="501FDC4C" w14:textId="77777777" w:rsidR="00D2352F" w:rsidRDefault="00D2352F" w:rsidP="00D2352F">
      <w:pPr>
        <w:pStyle w:val="ListParagraph"/>
        <w:rPr>
          <w:rFonts w:cs="Arial"/>
          <w:color w:val="000000"/>
          <w:sz w:val="22"/>
          <w:szCs w:val="22"/>
        </w:rPr>
      </w:pPr>
    </w:p>
    <w:p w14:paraId="56327CE7" w14:textId="730F85C5" w:rsidR="002F1B37" w:rsidRPr="00D2352F" w:rsidRDefault="002F1B37" w:rsidP="002F1B37">
      <w:pPr>
        <w:pStyle w:val="Style0"/>
        <w:numPr>
          <w:ilvl w:val="0"/>
          <w:numId w:val="3"/>
        </w:numPr>
        <w:rPr>
          <w:rFonts w:cs="Arial"/>
          <w:color w:val="000000"/>
          <w:sz w:val="22"/>
          <w:szCs w:val="22"/>
        </w:rPr>
      </w:pPr>
      <w:r w:rsidRPr="00D2352F">
        <w:rPr>
          <w:rFonts w:cs="Arial"/>
          <w:color w:val="000000"/>
          <w:sz w:val="22"/>
          <w:szCs w:val="22"/>
        </w:rPr>
        <w:lastRenderedPageBreak/>
        <w:t xml:space="preserve">That the </w:t>
      </w:r>
      <w:r w:rsidR="005244B2" w:rsidRPr="00D2352F">
        <w:rPr>
          <w:rFonts w:cs="Arial"/>
          <w:color w:val="000000"/>
          <w:sz w:val="22"/>
          <w:szCs w:val="22"/>
        </w:rPr>
        <w:t xml:space="preserve">Youth and Recreation Department is authorized to execute an amendment to the agreement if such </w:t>
      </w:r>
      <w:r w:rsidR="00196EB8" w:rsidRPr="00D2352F">
        <w:rPr>
          <w:rFonts w:cs="Arial"/>
          <w:color w:val="000000"/>
          <w:sz w:val="22"/>
          <w:szCs w:val="22"/>
        </w:rPr>
        <w:t>a</w:t>
      </w:r>
      <w:r w:rsidR="003A0441" w:rsidRPr="00D2352F">
        <w:rPr>
          <w:rFonts w:cs="Arial"/>
          <w:color w:val="000000"/>
          <w:sz w:val="22"/>
          <w:szCs w:val="22"/>
        </w:rPr>
        <w:t>mendment to the</w:t>
      </w:r>
      <w:r w:rsidRPr="00D2352F">
        <w:rPr>
          <w:rFonts w:cs="Arial"/>
          <w:color w:val="000000"/>
          <w:sz w:val="22"/>
          <w:szCs w:val="22"/>
        </w:rPr>
        <w:t xml:space="preserve"> Agreement</w:t>
      </w:r>
      <w:r w:rsidR="00196EB8" w:rsidRPr="00D2352F">
        <w:rPr>
          <w:rFonts w:cs="Arial"/>
          <w:color w:val="000000"/>
          <w:sz w:val="22"/>
          <w:szCs w:val="22"/>
        </w:rPr>
        <w:t xml:space="preserve"> is</w:t>
      </w:r>
      <w:r w:rsidR="0069030C" w:rsidRPr="00D2352F">
        <w:rPr>
          <w:rFonts w:cs="Arial"/>
          <w:color w:val="000000"/>
          <w:sz w:val="22"/>
          <w:szCs w:val="22"/>
        </w:rPr>
        <w:t xml:space="preserve"> appropriate</w:t>
      </w:r>
      <w:r w:rsidR="00196EB8" w:rsidRPr="00D2352F">
        <w:rPr>
          <w:rFonts w:cs="Arial"/>
          <w:color w:val="000000"/>
          <w:sz w:val="22"/>
          <w:szCs w:val="22"/>
        </w:rPr>
        <w:t xml:space="preserve">. </w:t>
      </w:r>
    </w:p>
    <w:p w14:paraId="55DCB8F1" w14:textId="77777777" w:rsidR="002F1B37" w:rsidRDefault="002F1B37"/>
    <w:sectPr w:rsidR="002F1B37" w:rsidSect="00951556">
      <w:headerReference w:type="default" r:id="rId7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94951" w14:textId="77777777" w:rsidR="00E856EC" w:rsidRDefault="00E856EC" w:rsidP="00D2352F">
      <w:r>
        <w:separator/>
      </w:r>
    </w:p>
  </w:endnote>
  <w:endnote w:type="continuationSeparator" w:id="0">
    <w:p w14:paraId="1AC7F5E9" w14:textId="77777777" w:rsidR="00E856EC" w:rsidRDefault="00E856EC" w:rsidP="00D2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rade Gothic Next Light">
    <w:altName w:val="Trade Gothic Next Light"/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0FC01" w14:textId="77777777" w:rsidR="00E856EC" w:rsidRDefault="00E856EC" w:rsidP="00D2352F">
      <w:r>
        <w:separator/>
      </w:r>
    </w:p>
  </w:footnote>
  <w:footnote w:type="continuationSeparator" w:id="0">
    <w:p w14:paraId="0A278518" w14:textId="77777777" w:rsidR="00E856EC" w:rsidRDefault="00E856EC" w:rsidP="00D23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BB7A8" w14:textId="35C02383" w:rsidR="00D2352F" w:rsidRPr="0040534F" w:rsidRDefault="0040534F" w:rsidP="00D2352F">
    <w:pPr>
      <w:pStyle w:val="Header"/>
      <w:jc w:val="right"/>
      <w:rPr>
        <w:rFonts w:ascii="Trade Gothic Next Light" w:hAnsi="Trade Gothic Next Light"/>
        <w:color w:val="FF0000"/>
      </w:rPr>
    </w:pPr>
    <w:r>
      <w:rPr>
        <w:rFonts w:ascii="Trade Gothic Next Light" w:hAnsi="Trade Gothic Next Light"/>
        <w:color w:val="FF0000"/>
      </w:rPr>
      <w:t>AMENDMENT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51D33"/>
    <w:multiLevelType w:val="hybridMultilevel"/>
    <w:tmpl w:val="BEC2C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67322"/>
    <w:multiLevelType w:val="hybridMultilevel"/>
    <w:tmpl w:val="341212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039BA"/>
    <w:multiLevelType w:val="hybridMultilevel"/>
    <w:tmpl w:val="A4E464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1B37"/>
    <w:rsid w:val="000C58EB"/>
    <w:rsid w:val="001531E2"/>
    <w:rsid w:val="00196EB8"/>
    <w:rsid w:val="002E5551"/>
    <w:rsid w:val="002F1B37"/>
    <w:rsid w:val="002F38A2"/>
    <w:rsid w:val="002F7F6D"/>
    <w:rsid w:val="00395DBC"/>
    <w:rsid w:val="003A0441"/>
    <w:rsid w:val="0040534F"/>
    <w:rsid w:val="004161C1"/>
    <w:rsid w:val="004943AA"/>
    <w:rsid w:val="00503880"/>
    <w:rsid w:val="005244B2"/>
    <w:rsid w:val="00574C44"/>
    <w:rsid w:val="0069030C"/>
    <w:rsid w:val="00794C84"/>
    <w:rsid w:val="00803230"/>
    <w:rsid w:val="0082058A"/>
    <w:rsid w:val="008330B0"/>
    <w:rsid w:val="00951556"/>
    <w:rsid w:val="00AB24E5"/>
    <w:rsid w:val="00B77320"/>
    <w:rsid w:val="00B92552"/>
    <w:rsid w:val="00D02C58"/>
    <w:rsid w:val="00D2352F"/>
    <w:rsid w:val="00D619B1"/>
    <w:rsid w:val="00D63895"/>
    <w:rsid w:val="00D67259"/>
    <w:rsid w:val="00DB5C38"/>
    <w:rsid w:val="00E03240"/>
    <w:rsid w:val="00E70361"/>
    <w:rsid w:val="00E856EC"/>
    <w:rsid w:val="00EF00C8"/>
    <w:rsid w:val="00FE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7DF0A8D"/>
  <w15:chartTrackingRefBased/>
  <w15:docId w15:val="{578573BC-1EB8-465E-8357-0DC6874D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rsid w:val="002F1B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574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74C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058A"/>
    <w:pPr>
      <w:ind w:left="720"/>
    </w:pPr>
  </w:style>
  <w:style w:type="paragraph" w:styleId="Header">
    <w:name w:val="header"/>
    <w:basedOn w:val="Normal"/>
    <w:link w:val="HeaderChar"/>
    <w:uiPriority w:val="99"/>
    <w:rsid w:val="00D2352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352F"/>
    <w:rPr>
      <w:sz w:val="24"/>
      <w:szCs w:val="24"/>
    </w:rPr>
  </w:style>
  <w:style w:type="paragraph" w:styleId="Footer">
    <w:name w:val="footer"/>
    <w:basedOn w:val="Normal"/>
    <w:link w:val="FooterChar"/>
    <w:rsid w:val="00D2352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235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OF THE NEW HAVEN BOARD OF ALDERMEN APPROVING THE FILING OF AN APPLICATION WITH THE CONNECTICUT DEPARTMENT OF ECONOMIC AND COMMUNITY DEVELOPMENT FOR A GRANT IN AN AMOUNT NOT TO EXCEED $2,800,000 TO SUPPORT THE RIVER STREET MUNICIPAL DEVELOPMENT PROJ</vt:lpstr>
    </vt:vector>
  </TitlesOfParts>
  <Company>City of New Haven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OF THE NEW HAVEN BOARD OF ALDERMEN APPROVING THE FILING OF AN APPLICATION WITH THE CONNECTICUT DEPARTMENT OF ECONOMIC AND COMMUNITY DEVELOPMENT FOR A GRANT IN AN AMOUNT NOT TO EXCEED $2,800,000 TO SUPPORT THE RIVER STREET MUNICIPAL DEVELOPMENT PROJ</dc:title>
  <dc:subject/>
  <dc:creator>hrosenb</dc:creator>
  <cp:keywords/>
  <cp:lastModifiedBy>Michael Gormany</cp:lastModifiedBy>
  <cp:revision>2</cp:revision>
  <cp:lastPrinted>2021-03-30T18:14:00Z</cp:lastPrinted>
  <dcterms:created xsi:type="dcterms:W3CDTF">2021-05-10T15:42:00Z</dcterms:created>
  <dcterms:modified xsi:type="dcterms:W3CDTF">2021-05-10T15:42:00Z</dcterms:modified>
</cp:coreProperties>
</file>